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CB" w:rsidRPr="005D0B5E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D0B5E">
        <w:rPr>
          <w:rFonts w:ascii="Times New Roman" w:eastAsia="Times New Roman" w:hAnsi="Times New Roman" w:cs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-390525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54C0" w:rsidRPr="00F00ECB" w:rsidRDefault="00D354C0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ECB" w:rsidRPr="003B195E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68CA" w:rsidRDefault="009468CA" w:rsidP="00F00ECB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F00ECB" w:rsidRPr="00F00ECB" w:rsidRDefault="00F00ECB" w:rsidP="00F00ECB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СОБРАНИЕ ПРЕДСТАВИТЕЛЕЙ</w:t>
      </w:r>
    </w:p>
    <w:p w:rsidR="00F00ECB" w:rsidRPr="00F00ECB" w:rsidRDefault="00F22A4A" w:rsidP="00F00ECB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1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49E90" wp14:editId="0CE3E90F">
                <wp:simplePos x="0" y="0"/>
                <wp:positionH relativeFrom="column">
                  <wp:posOffset>-346710</wp:posOffset>
                </wp:positionH>
                <wp:positionV relativeFrom="paragraph">
                  <wp:posOffset>280670</wp:posOffset>
                </wp:positionV>
                <wp:extent cx="6850380" cy="0"/>
                <wp:effectExtent l="34290" t="36830" r="30480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03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D6F1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3pt,22.1pt" to="512.1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  <w:r w:rsidR="00F00ECB" w:rsidRPr="00F00E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 ВЛАДИКАВКАЗ</w:t>
      </w:r>
    </w:p>
    <w:p w:rsidR="00F00ECB" w:rsidRPr="00F00ECB" w:rsidRDefault="00F00ECB" w:rsidP="00F00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</w:p>
    <w:p w:rsidR="00F00ECB" w:rsidRPr="003B195E" w:rsidRDefault="00F00ECB" w:rsidP="003B1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F00ECB" w:rsidRPr="00D90B5D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6EE5" w:rsidRDefault="00F00ECB" w:rsidP="00D76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521">
        <w:rPr>
          <w:rFonts w:ascii="Times New Roman" w:eastAsia="Times New Roman" w:hAnsi="Times New Roman" w:cs="Times New Roman"/>
          <w:sz w:val="28"/>
          <w:szCs w:val="28"/>
          <w:lang w:eastAsia="ru-RU"/>
        </w:rPr>
        <w:t>6 ноября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7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54521">
        <w:rPr>
          <w:rFonts w:ascii="Times New Roman" w:eastAsia="Times New Roman" w:hAnsi="Times New Roman" w:cs="Times New Roman"/>
          <w:sz w:val="28"/>
          <w:szCs w:val="28"/>
          <w:lang w:eastAsia="ru-RU"/>
        </w:rPr>
        <w:t>3/34</w:t>
      </w:r>
    </w:p>
    <w:p w:rsidR="00D76EE5" w:rsidRPr="00D76EE5" w:rsidRDefault="00D76EE5" w:rsidP="00D76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6EE5" w:rsidRPr="00F16671" w:rsidRDefault="00F00ECB" w:rsidP="00F166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F16671" w:rsidRDefault="00F16671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ECB" w:rsidRP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на должность главы</w:t>
      </w:r>
    </w:p>
    <w:p w:rsid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</w:t>
      </w:r>
      <w:proofErr w:type="gramEnd"/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местного</w:t>
      </w:r>
      <w:r w:rsidR="003B0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 г.Владикавказа</w:t>
      </w:r>
    </w:p>
    <w:p w:rsidR="00D76EE5" w:rsidRDefault="00D76EE5" w:rsidP="00D76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17666" w:rsidRPr="00D90B5D" w:rsidRDefault="00F00ECB" w:rsidP="00F1667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пунктами 2 и 6 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37 Федерального закона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8B5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="009C48B5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2003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8B5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48B5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3B091A" w:rsidRP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Законом Республики Северная Осетия-Алания </w:t>
      </w:r>
      <w:r w:rsidR="009C48B5" w:rsidRP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25.04.2006</w:t>
      </w:r>
      <w:r w:rsidR="007F1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C48B5" w:rsidRP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r w:rsidR="007F1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C48B5" w:rsidRP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№24-РЗ «О местном самоуправлении в Республике Северная Осетия-Алания»</w:t>
      </w:r>
      <w:r w:rsid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C48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7 статьи 50 Устава муниципального образования </w:t>
      </w:r>
      <w:proofErr w:type="spellStart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proofErr w:type="spellEnd"/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D7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представителей г.Владикавказ от 27.12.2005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г. (в редакции от 0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г.)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Собрания представителей г.Владикавказ от 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25.09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4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>г №1/2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90B5D" w:rsidRPr="00D90B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проведения</w:t>
      </w:r>
      <w:r w:rsidR="00D90B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конкурса на замещение должности </w:t>
      </w:r>
      <w:r w:rsidR="00D90B5D" w:rsidRPr="00D90B5D">
        <w:rPr>
          <w:rFonts w:ascii="Times New Roman" w:eastAsia="Calibri" w:hAnsi="Times New Roman" w:cs="Times New Roman"/>
          <w:sz w:val="28"/>
          <w:szCs w:val="28"/>
        </w:rPr>
        <w:t xml:space="preserve">главы администрации местного самоуправления </w:t>
      </w:r>
      <w:r w:rsidR="00D90B5D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D90B5D" w:rsidRPr="00D90B5D">
        <w:rPr>
          <w:rFonts w:ascii="Times New Roman" w:eastAsia="Calibri" w:hAnsi="Times New Roman" w:cs="Times New Roman"/>
          <w:sz w:val="28"/>
          <w:szCs w:val="28"/>
        </w:rPr>
        <w:t>г. Владикавказа</w:t>
      </w:r>
      <w:r w:rsidR="00D90B5D">
        <w:rPr>
          <w:rFonts w:ascii="Times New Roman" w:eastAsia="Calibri" w:hAnsi="Times New Roman" w:cs="Times New Roman"/>
          <w:sz w:val="28"/>
          <w:szCs w:val="28"/>
        </w:rPr>
        <w:t>»,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протоколом с итогами №</w:t>
      </w:r>
      <w:r w:rsidR="007F1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проведению конкурса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замещение должности главы администрации местного самоуправления г.Владикавказа, 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Собрания представителей 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г.Владикавказ </w:t>
      </w:r>
      <w:r w:rsidRPr="00F00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F166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176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C17666">
        <w:rPr>
          <w:rFonts w:ascii="Times New Roman" w:hAnsi="Times New Roman" w:cs="Times New Roman"/>
          <w:b/>
          <w:sz w:val="28"/>
          <w:szCs w:val="28"/>
        </w:rPr>
        <w:t>р е ш а е т:</w:t>
      </w:r>
    </w:p>
    <w:p w:rsidR="003B195E" w:rsidRPr="00D90B5D" w:rsidRDefault="003B195E" w:rsidP="003B1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091A" w:rsidRDefault="003B091A" w:rsidP="007545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00ECB" w:rsidRPr="00F16671" w:rsidRDefault="00F00ECB" w:rsidP="009468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на должность главы админи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местного самоуправления</w:t>
      </w:r>
      <w:r w:rsidR="0084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3FCD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843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759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Фарниева</w:t>
      </w:r>
      <w:proofErr w:type="spellEnd"/>
      <w:r w:rsidR="00175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Тамерлана </w:t>
      </w:r>
      <w:proofErr w:type="spellStart"/>
      <w:r w:rsidR="0017597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Казбековича</w:t>
      </w:r>
      <w:proofErr w:type="spellEnd"/>
      <w:r w:rsidR="00175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666" w:rsidRPr="00D90B5D" w:rsidRDefault="00C17666" w:rsidP="009468CA">
      <w:pPr>
        <w:widowControl w:val="0"/>
        <w:autoSpaceDE w:val="0"/>
        <w:autoSpaceDN w:val="0"/>
        <w:adjustRightInd w:val="0"/>
        <w:spacing w:after="0" w:line="240" w:lineRule="auto"/>
        <w:ind w:left="248"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7666" w:rsidRDefault="00C17666" w:rsidP="007545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00ECB" w:rsidRDefault="00F00ECB" w:rsidP="009468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г.Вл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адикавказ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вступления настоящего решения в силу </w:t>
      </w:r>
      <w:r w:rsidR="003B091A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заключить</w:t>
      </w:r>
      <w:r w:rsidR="003B195E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2BD7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proofErr w:type="spellStart"/>
      <w:r w:rsidR="00175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Фарниевым</w:t>
      </w:r>
      <w:proofErr w:type="spellEnd"/>
      <w:r w:rsidR="00175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Тамерланом </w:t>
      </w:r>
      <w:proofErr w:type="spellStart"/>
      <w:r w:rsidR="00175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Казбековичем</w:t>
      </w:r>
      <w:proofErr w:type="spellEnd"/>
      <w:r w:rsidR="00623A73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админис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местного самоуправления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666" w:rsidRPr="00D90B5D" w:rsidRDefault="00C17666" w:rsidP="009468CA">
      <w:pPr>
        <w:widowControl w:val="0"/>
        <w:autoSpaceDE w:val="0"/>
        <w:autoSpaceDN w:val="0"/>
        <w:adjustRightInd w:val="0"/>
        <w:spacing w:after="0" w:line="240" w:lineRule="auto"/>
        <w:ind w:left="248" w:firstLine="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B091A" w:rsidRPr="003B091A" w:rsidRDefault="003B091A" w:rsidP="007545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9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 w:rsidRPr="003B0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F1A8E" w:rsidRDefault="007F1A8E" w:rsidP="007F1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A8E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газете «Владикавказ» и размещению на официальном сайте муниципального образования </w:t>
      </w:r>
      <w:proofErr w:type="spellStart"/>
      <w:r w:rsidRPr="007F1A8E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  <w:r w:rsidRPr="007F1A8E">
        <w:rPr>
          <w:rFonts w:ascii="Times New Roman" w:hAnsi="Times New Roman" w:cs="Times New Roman"/>
          <w:sz w:val="28"/>
          <w:szCs w:val="28"/>
        </w:rPr>
        <w:t>.</w:t>
      </w:r>
    </w:p>
    <w:p w:rsidR="00175971" w:rsidRPr="007F1A8E" w:rsidRDefault="00175971" w:rsidP="007F1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91A" w:rsidRDefault="003B091A" w:rsidP="007F1A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B091A" w:rsidRPr="003B091A" w:rsidRDefault="003B091A" w:rsidP="007545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91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4</w:t>
      </w:r>
    </w:p>
    <w:p w:rsidR="003B195E" w:rsidRPr="003B195E" w:rsidRDefault="003B091A" w:rsidP="009468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91A">
        <w:rPr>
          <w:rFonts w:ascii="Times New Roman" w:hAnsi="Times New Roman" w:cs="Times New Roman"/>
          <w:bCs/>
          <w:sz w:val="28"/>
          <w:szCs w:val="28"/>
        </w:rPr>
        <w:t>Настоящее решение вступае</w:t>
      </w:r>
      <w:r>
        <w:rPr>
          <w:rFonts w:ascii="Times New Roman" w:hAnsi="Times New Roman" w:cs="Times New Roman"/>
          <w:bCs/>
          <w:sz w:val="28"/>
          <w:szCs w:val="28"/>
        </w:rPr>
        <w:t>т в силу со дня его подписания.</w:t>
      </w:r>
    </w:p>
    <w:p w:rsidR="009468CA" w:rsidRDefault="009468CA" w:rsidP="009468C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91A" w:rsidRDefault="003B091A" w:rsidP="00754521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B091A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3B195E" w:rsidRPr="00D76EE5" w:rsidRDefault="003B091A" w:rsidP="009468CA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091A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оставляю за собой.</w:t>
      </w:r>
    </w:p>
    <w:p w:rsidR="003B195E" w:rsidRDefault="003B195E" w:rsidP="009468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6671" w:rsidRDefault="00F16671" w:rsidP="00D76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6671" w:rsidRDefault="00F16671" w:rsidP="00D76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181D" w:rsidRDefault="0004181D" w:rsidP="00D76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4181D" w:rsidRDefault="0004181D" w:rsidP="00D76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16671" w:rsidRDefault="00F16671" w:rsidP="00D76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B091A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</w:p>
    <w:p w:rsidR="00695BB2" w:rsidRDefault="003B091A" w:rsidP="00D90B5D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г.Владикавказ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0ECB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Р. </w:t>
      </w:r>
      <w:proofErr w:type="spellStart"/>
      <w:r w:rsidR="00F1667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Икаев</w:t>
      </w:r>
      <w:proofErr w:type="spellEnd"/>
    </w:p>
    <w:p w:rsidR="00695BB2" w:rsidRPr="00695BB2" w:rsidRDefault="00695BB2" w:rsidP="00695B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B2" w:rsidRPr="00695BB2" w:rsidRDefault="00695BB2" w:rsidP="00695B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B2" w:rsidRDefault="00695BB2" w:rsidP="00695B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8CA" w:rsidRDefault="009468CA" w:rsidP="00695B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A4A" w:rsidRPr="00695BB2" w:rsidRDefault="00F22A4A" w:rsidP="00695BB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22A4A" w:rsidRPr="00695BB2" w:rsidSect="00F16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61CEE"/>
    <w:multiLevelType w:val="hybridMultilevel"/>
    <w:tmpl w:val="9350EC78"/>
    <w:lvl w:ilvl="0" w:tplc="8D86D0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CB"/>
    <w:rsid w:val="0004181D"/>
    <w:rsid w:val="00175971"/>
    <w:rsid w:val="003B091A"/>
    <w:rsid w:val="003B195E"/>
    <w:rsid w:val="005D0B5E"/>
    <w:rsid w:val="00623A73"/>
    <w:rsid w:val="00695BB2"/>
    <w:rsid w:val="00705727"/>
    <w:rsid w:val="00754521"/>
    <w:rsid w:val="007F1A8E"/>
    <w:rsid w:val="00843FCD"/>
    <w:rsid w:val="008C2BD7"/>
    <w:rsid w:val="009468CA"/>
    <w:rsid w:val="009C48B5"/>
    <w:rsid w:val="00A541DE"/>
    <w:rsid w:val="00BE417E"/>
    <w:rsid w:val="00C17666"/>
    <w:rsid w:val="00D354C0"/>
    <w:rsid w:val="00D76EE5"/>
    <w:rsid w:val="00D90B5D"/>
    <w:rsid w:val="00E83053"/>
    <w:rsid w:val="00F00ECB"/>
    <w:rsid w:val="00F16671"/>
    <w:rsid w:val="00F2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BCC5E-D7BA-4B76-A688-540AE319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1766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B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1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56E6B-5BA8-4979-9B08-F89EEC18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Мадина Калабекова</cp:lastModifiedBy>
  <cp:revision>14</cp:revision>
  <cp:lastPrinted>2019-10-28T08:15:00Z</cp:lastPrinted>
  <dcterms:created xsi:type="dcterms:W3CDTF">2019-10-22T11:19:00Z</dcterms:created>
  <dcterms:modified xsi:type="dcterms:W3CDTF">2019-11-05T13:56:00Z</dcterms:modified>
</cp:coreProperties>
</file>